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704E" w14:textId="6FDD6940" w:rsidR="00A90C41" w:rsidRPr="00A90C41" w:rsidRDefault="00A90C41" w:rsidP="00A90C41">
      <w:pPr>
        <w:spacing w:after="0"/>
        <w:ind w:firstLine="708"/>
        <w:jc w:val="both"/>
        <w:rPr>
          <w:color w:val="EE0000"/>
        </w:rPr>
      </w:pPr>
      <w:r w:rsidRPr="00A90C41">
        <w:rPr>
          <w:color w:val="EE0000"/>
        </w:rPr>
        <w:t>Информирование о начале работы по приему уведомлений об отнесении веществ, образуемых при содержании сельскохозяйственных животных, к побочным продуктам животноводства (ППЖ) на 2026 год</w:t>
      </w:r>
    </w:p>
    <w:p w14:paraId="6A76555F" w14:textId="77777777" w:rsidR="00A90C41" w:rsidRDefault="00A90C41" w:rsidP="00A90C41">
      <w:pPr>
        <w:spacing w:after="0"/>
        <w:jc w:val="both"/>
      </w:pPr>
    </w:p>
    <w:p w14:paraId="6D60BAC3" w14:textId="77777777" w:rsidR="00A17204" w:rsidRDefault="00A17204" w:rsidP="00A17204">
      <w:pPr>
        <w:spacing w:after="0"/>
        <w:ind w:firstLine="709"/>
        <w:jc w:val="both"/>
      </w:pPr>
      <w:r>
        <w:t>Управление Федеральной службы по ветеринарному и фитосанитарному надзору по Иркутской области и Республике Бурятия в соответствии со ст. 46 Федерального закона от 31.07.2020 № 248-ФЗ «О государственном контроле (надзоре) и муниципальном контроле в Российской Федерации» информирует, что Управление начинает работу по приему уведомлений об отнесении веществ, образуемых при содержании сельскохозяйственных животных, к побочным продуктам животноводства (ППЖ) на 2026 год.</w:t>
      </w:r>
    </w:p>
    <w:p w14:paraId="32E9BB29" w14:textId="5EB5070B" w:rsidR="00A17204" w:rsidRDefault="00A17204" w:rsidP="00A17204">
      <w:pPr>
        <w:spacing w:after="0"/>
        <w:ind w:firstLine="709"/>
        <w:jc w:val="both"/>
      </w:pPr>
      <w:bookmarkStart w:id="0" w:name="_Hlk214964792"/>
      <w:r>
        <w:t>Если предприниматели классифицируют навоз или помет, которые образуются при содержании скота и птицы как побочный продукт животноводства, то им необходимо подать уведомление по этому поводу в территориальное управление Россельхознадзора.</w:t>
      </w:r>
    </w:p>
    <w:bookmarkEnd w:id="0"/>
    <w:p w14:paraId="4BBDD229" w14:textId="77777777" w:rsidR="00A17204" w:rsidRDefault="00A17204" w:rsidP="00A17204">
      <w:pPr>
        <w:spacing w:after="0"/>
        <w:ind w:firstLine="709"/>
        <w:jc w:val="both"/>
      </w:pPr>
      <w:r>
        <w:t>На 2026 год документы принимаются до 31 декабря 2025 года включительно.</w:t>
      </w:r>
    </w:p>
    <w:p w14:paraId="4C34468F" w14:textId="77777777" w:rsidR="00A17204" w:rsidRDefault="00A17204" w:rsidP="00A17204">
      <w:pPr>
        <w:spacing w:after="0"/>
        <w:ind w:firstLine="709"/>
        <w:jc w:val="both"/>
      </w:pPr>
      <w:r>
        <w:t>Управление напоминает основные требования к обращению побочных продуктов животноводства:</w:t>
      </w:r>
    </w:p>
    <w:p w14:paraId="0C83C9B9" w14:textId="77777777" w:rsidR="00A17204" w:rsidRDefault="00A17204" w:rsidP="00A17204">
      <w:pPr>
        <w:spacing w:after="0"/>
        <w:ind w:firstLine="709"/>
        <w:jc w:val="both"/>
      </w:pPr>
      <w:r>
        <w:t>1. При обращении с побочными продуктами животноводства не допускается загрязнение окружающей среды и ее компонентов, в том числе почв, водных объектов, лесов.</w:t>
      </w:r>
    </w:p>
    <w:p w14:paraId="36DE75A8" w14:textId="77777777" w:rsidR="00A17204" w:rsidRDefault="00A17204" w:rsidP="00A17204">
      <w:pPr>
        <w:spacing w:after="0"/>
        <w:ind w:firstLine="709"/>
        <w:jc w:val="both"/>
      </w:pPr>
      <w:r>
        <w:t>2. Хранение побочных продуктов животноводства до их обработки, переработки допускается только на специализированных площадках.</w:t>
      </w:r>
    </w:p>
    <w:p w14:paraId="0F547165" w14:textId="77777777" w:rsidR="00A17204" w:rsidRDefault="00A17204" w:rsidP="00A17204">
      <w:pPr>
        <w:spacing w:after="0"/>
        <w:ind w:firstLine="709"/>
        <w:jc w:val="both"/>
      </w:pPr>
      <w:r>
        <w:t>3. Специализированные площадки не являются объектами размещения отходов и не подлежат включению в государственный реестр объектов размещения отходов.</w:t>
      </w:r>
    </w:p>
    <w:p w14:paraId="358EEE7B" w14:textId="77777777" w:rsidR="00A17204" w:rsidRDefault="00A17204" w:rsidP="00A17204">
      <w:pPr>
        <w:spacing w:after="0"/>
        <w:ind w:firstLine="709"/>
        <w:jc w:val="both"/>
      </w:pPr>
      <w:r>
        <w:t>4. Передача побочных продуктов животноводства допускается только юридическим лицам, индивидуальным предпринимателям, крестьянским (фермерским) хозяйствам без образования юридического лица, осуществляющим производство сельскохозяйственной продукции.</w:t>
      </w:r>
    </w:p>
    <w:p w14:paraId="475FC6C4" w14:textId="77777777" w:rsidR="00A17204" w:rsidRDefault="00A17204" w:rsidP="00A17204">
      <w:pPr>
        <w:spacing w:after="0"/>
        <w:ind w:firstLine="709"/>
        <w:jc w:val="both"/>
      </w:pPr>
      <w:r>
        <w:t>В качестве удобрения можно использовать только переработанный навоз. В нем не должно быть патогенов, микроорганизмов и паразитов.</w:t>
      </w:r>
    </w:p>
    <w:p w14:paraId="40591E20" w14:textId="77777777" w:rsidR="00A17204" w:rsidRDefault="00A17204" w:rsidP="00A17204">
      <w:pPr>
        <w:spacing w:after="0"/>
        <w:ind w:firstLine="709"/>
        <w:jc w:val="both"/>
      </w:pPr>
      <w:r>
        <w:t>При нарушении правил обращения с побочными продуктами животноводства навоз и помет могут признать отходом. Тогда придется заплатить за негативное воздействие на окружающую среду.</w:t>
      </w:r>
    </w:p>
    <w:p w14:paraId="35E5920F" w14:textId="77777777" w:rsidR="00A17204" w:rsidRDefault="00A17204" w:rsidP="00A17204">
      <w:pPr>
        <w:spacing w:after="0"/>
        <w:ind w:firstLine="709"/>
        <w:jc w:val="both"/>
      </w:pPr>
      <w:r>
        <w:t>Обращение с навозом и пометом регулируется тремя федеральными законами.</w:t>
      </w:r>
    </w:p>
    <w:p w14:paraId="43211A86" w14:textId="77777777" w:rsidR="00A17204" w:rsidRDefault="00A17204" w:rsidP="00A17204">
      <w:pPr>
        <w:spacing w:after="0"/>
        <w:ind w:firstLine="709"/>
        <w:jc w:val="both"/>
      </w:pPr>
      <w:r>
        <w:t xml:space="preserve">Обращение с побочными продуктами животноводства регулирует федеральный закон № 248 от 14.07.2022. Как с побочным продуктом производства - в рамках закона № 268-ФЗ от той же даты. Кроме того, навоз и помет могут классифицироваться как отходы производства и потребления. В этом случае обращение с ними регулируется в рамках закона № 89-ФЗ от 24.06.1998 «Об отходах производства и потребления». Федеральный закон от </w:t>
      </w:r>
      <w:r>
        <w:lastRenderedPageBreak/>
        <w:t>14 июля 2022 г. № 268-ФЗ вносит изменения в ст. 51.1 Федерального закона от 10 января 2002 г. № 7-ФЗ «Об охране окружающей среды».</w:t>
      </w:r>
    </w:p>
    <w:p w14:paraId="217FDC45" w14:textId="68034EAF" w:rsidR="00A90C41" w:rsidRDefault="00A17204" w:rsidP="00F164B6">
      <w:pPr>
        <w:spacing w:after="0"/>
        <w:ind w:firstLine="709"/>
        <w:jc w:val="both"/>
      </w:pPr>
      <w:r>
        <w:t>Доводим данную информацию до заинтересованных лиц и прилагаем образец заполнения уведомления об отнесении веществ, образуемых при содержании сельскохозяйственных животных, к побочным продуктам животноводства (приложение № 2 к приказу Минсельхоза России от 07.10.2022 № 671).</w:t>
      </w:r>
    </w:p>
    <w:p w14:paraId="7BEC50F0" w14:textId="77777777" w:rsidR="00F164B6" w:rsidRDefault="00F164B6" w:rsidP="00F164B6">
      <w:pPr>
        <w:spacing w:after="0"/>
        <w:jc w:val="both"/>
        <w:rPr>
          <w:b/>
          <w:bCs/>
        </w:rPr>
      </w:pPr>
    </w:p>
    <w:p w14:paraId="100AD345" w14:textId="0918150D" w:rsidR="00F164B6" w:rsidRPr="00F164B6" w:rsidRDefault="00F164B6" w:rsidP="00F164B6">
      <w:pPr>
        <w:spacing w:after="0"/>
        <w:jc w:val="both"/>
        <w:rPr>
          <w:b/>
          <w:bCs/>
        </w:rPr>
      </w:pPr>
      <w:r w:rsidRPr="00F164B6">
        <w:rPr>
          <w:b/>
          <w:bCs/>
        </w:rPr>
        <w:t>Уведомления о ППЖ можно подать:</w:t>
      </w:r>
    </w:p>
    <w:p w14:paraId="0A57AA21" w14:textId="77777777" w:rsidR="00F164B6" w:rsidRPr="00F164B6" w:rsidRDefault="00F164B6" w:rsidP="00F164B6">
      <w:pPr>
        <w:spacing w:after="0"/>
        <w:jc w:val="both"/>
        <w:rPr>
          <w:b/>
          <w:bCs/>
        </w:rPr>
      </w:pPr>
      <w:r w:rsidRPr="00F164B6">
        <w:rPr>
          <w:b/>
          <w:bCs/>
        </w:rPr>
        <w:t>- лично (г. Иркутск, ул. Рабочая, 2А)</w:t>
      </w:r>
    </w:p>
    <w:p w14:paraId="60265FF8" w14:textId="77777777" w:rsidR="00F164B6" w:rsidRPr="00F164B6" w:rsidRDefault="00F164B6" w:rsidP="00F164B6">
      <w:pPr>
        <w:spacing w:after="0"/>
        <w:jc w:val="both"/>
        <w:rPr>
          <w:b/>
          <w:bCs/>
        </w:rPr>
      </w:pPr>
      <w:r w:rsidRPr="00F164B6">
        <w:rPr>
          <w:b/>
          <w:bCs/>
        </w:rPr>
        <w:t>- посредством почтовой связи с уведомлением о вручении;</w:t>
      </w:r>
    </w:p>
    <w:p w14:paraId="3B3C9ED6" w14:textId="77777777" w:rsidR="00F164B6" w:rsidRPr="00F164B6" w:rsidRDefault="00F164B6" w:rsidP="00F164B6">
      <w:pPr>
        <w:spacing w:after="0"/>
        <w:jc w:val="both"/>
        <w:rPr>
          <w:b/>
          <w:bCs/>
        </w:rPr>
      </w:pPr>
      <w:r w:rsidRPr="00F164B6">
        <w:rPr>
          <w:b/>
          <w:bCs/>
        </w:rPr>
        <w:t>- в форме электронного документа через Единый портал государственных и муниципальных услуг (функций);</w:t>
      </w:r>
    </w:p>
    <w:p w14:paraId="1FA6473E" w14:textId="77777777" w:rsidR="00F164B6" w:rsidRPr="00F164B6" w:rsidRDefault="00F164B6" w:rsidP="00F164B6">
      <w:pPr>
        <w:spacing w:after="0"/>
        <w:jc w:val="both"/>
        <w:rPr>
          <w:b/>
          <w:bCs/>
        </w:rPr>
      </w:pPr>
      <w:r w:rsidRPr="00F164B6">
        <w:rPr>
          <w:b/>
          <w:bCs/>
        </w:rPr>
        <w:t>- на адрес электронной почты территориального управления Службы (rshn12@fsvps.gov.ru)</w:t>
      </w:r>
    </w:p>
    <w:p w14:paraId="4907E4A6" w14:textId="77777777" w:rsidR="00F164B6" w:rsidRDefault="00F164B6" w:rsidP="00F164B6">
      <w:pPr>
        <w:spacing w:after="0"/>
        <w:ind w:firstLine="709"/>
        <w:jc w:val="both"/>
      </w:pPr>
    </w:p>
    <w:p w14:paraId="4EDB86F3" w14:textId="77777777" w:rsidR="00F164B6" w:rsidRDefault="00F164B6" w:rsidP="00F164B6">
      <w:pPr>
        <w:spacing w:after="0"/>
        <w:jc w:val="both"/>
      </w:pPr>
      <w:r>
        <w:t>По возникающим вопросам Вы можете обратиться:</w:t>
      </w:r>
    </w:p>
    <w:p w14:paraId="56D4FF87" w14:textId="77777777" w:rsidR="00F164B6" w:rsidRDefault="00F164B6" w:rsidP="00F164B6">
      <w:pPr>
        <w:spacing w:after="0"/>
        <w:jc w:val="both"/>
      </w:pPr>
      <w:r>
        <w:t>Адрес: 664011, Иркутская область, г. Иркутск, ул. Рабочая, 2А</w:t>
      </w:r>
    </w:p>
    <w:p w14:paraId="445BC36C" w14:textId="0D3205CC" w:rsidR="00F164B6" w:rsidRDefault="00F164B6" w:rsidP="00F164B6">
      <w:pPr>
        <w:spacing w:after="0"/>
        <w:jc w:val="both"/>
      </w:pPr>
      <w:r>
        <w:t>Тел.:</w:t>
      </w:r>
      <w:r w:rsidR="005E02E8">
        <w:t>8</w:t>
      </w:r>
      <w:r>
        <w:t xml:space="preserve"> (3952) 559</w:t>
      </w:r>
      <w:r w:rsidR="005F654F">
        <w:t>-</w:t>
      </w:r>
      <w:r>
        <w:t>518 (приемная в Иркутской области)</w:t>
      </w:r>
    </w:p>
    <w:p w14:paraId="1A072A1F" w14:textId="0F64D6DC" w:rsidR="00197F88" w:rsidRPr="00F164B6" w:rsidRDefault="00F164B6" w:rsidP="00F164B6">
      <w:pPr>
        <w:spacing w:after="0"/>
        <w:jc w:val="both"/>
        <w:rPr>
          <w:lang w:val="en-US"/>
        </w:rPr>
      </w:pPr>
      <w:r w:rsidRPr="00F164B6">
        <w:rPr>
          <w:lang w:val="en-US"/>
        </w:rPr>
        <w:t>E-mail: rshn12@fsvps.gov.ru</w:t>
      </w:r>
    </w:p>
    <w:p w14:paraId="17808449" w14:textId="77777777" w:rsidR="00197F88" w:rsidRPr="00F164B6" w:rsidRDefault="00197F88" w:rsidP="00197F88">
      <w:pPr>
        <w:spacing w:after="0"/>
        <w:ind w:firstLine="709"/>
        <w:jc w:val="right"/>
        <w:rPr>
          <w:lang w:val="en-US"/>
        </w:rPr>
      </w:pPr>
    </w:p>
    <w:p w14:paraId="14C61246" w14:textId="1FE7B7BD" w:rsidR="00197F88" w:rsidRDefault="00197F88" w:rsidP="00197F88">
      <w:pPr>
        <w:spacing w:after="0"/>
        <w:ind w:firstLine="709"/>
        <w:jc w:val="right"/>
      </w:pPr>
      <w:r>
        <w:t>Управление Федеральной службы</w:t>
      </w:r>
    </w:p>
    <w:p w14:paraId="0DB7C014" w14:textId="77777777" w:rsidR="00197F88" w:rsidRDefault="00197F88" w:rsidP="00197F88">
      <w:pPr>
        <w:spacing w:after="0"/>
        <w:ind w:firstLine="709"/>
        <w:jc w:val="right"/>
      </w:pPr>
      <w:r>
        <w:t>по ветеринарному и фитосанитарному надзору</w:t>
      </w:r>
    </w:p>
    <w:p w14:paraId="5D507F07" w14:textId="77777777" w:rsidR="00197F88" w:rsidRDefault="00197F88" w:rsidP="00197F88">
      <w:pPr>
        <w:spacing w:after="0"/>
        <w:ind w:firstLine="709"/>
        <w:jc w:val="right"/>
      </w:pPr>
      <w:r>
        <w:t>по Иркутской области и Республике Бурятия</w:t>
      </w:r>
    </w:p>
    <w:p w14:paraId="74261F7C" w14:textId="77777777" w:rsidR="00197F88" w:rsidRDefault="00197F88" w:rsidP="00197F88">
      <w:pPr>
        <w:spacing w:after="0"/>
        <w:ind w:firstLine="709"/>
        <w:jc w:val="right"/>
      </w:pPr>
    </w:p>
    <w:p w14:paraId="630155F3" w14:textId="77777777" w:rsidR="00F164B6" w:rsidRDefault="00F164B6" w:rsidP="0038627E">
      <w:pPr>
        <w:spacing w:after="0"/>
        <w:ind w:firstLine="709"/>
        <w:jc w:val="both"/>
      </w:pPr>
      <w:bookmarkStart w:id="1" w:name="_Hlk214957626"/>
    </w:p>
    <w:p w14:paraId="6FD2F672" w14:textId="77777777" w:rsidR="00F164B6" w:rsidRDefault="00F164B6" w:rsidP="0038627E">
      <w:pPr>
        <w:spacing w:after="0"/>
        <w:ind w:firstLine="709"/>
        <w:jc w:val="both"/>
      </w:pPr>
    </w:p>
    <w:p w14:paraId="010156B4" w14:textId="77777777" w:rsidR="00F164B6" w:rsidRDefault="00F164B6" w:rsidP="0038627E">
      <w:pPr>
        <w:spacing w:after="0"/>
        <w:ind w:firstLine="709"/>
        <w:jc w:val="both"/>
      </w:pPr>
    </w:p>
    <w:p w14:paraId="4C343DA0" w14:textId="77777777" w:rsidR="00F164B6" w:rsidRDefault="00F164B6" w:rsidP="0038627E">
      <w:pPr>
        <w:spacing w:after="0"/>
        <w:ind w:firstLine="709"/>
        <w:jc w:val="both"/>
      </w:pPr>
    </w:p>
    <w:p w14:paraId="562CA5BC" w14:textId="77777777" w:rsidR="00F164B6" w:rsidRDefault="00F164B6" w:rsidP="0038627E">
      <w:pPr>
        <w:spacing w:after="0"/>
        <w:ind w:firstLine="709"/>
        <w:jc w:val="both"/>
      </w:pPr>
    </w:p>
    <w:p w14:paraId="48AD978B" w14:textId="77777777" w:rsidR="00F164B6" w:rsidRDefault="00F164B6" w:rsidP="0038627E">
      <w:pPr>
        <w:spacing w:after="0"/>
        <w:ind w:firstLine="709"/>
        <w:jc w:val="both"/>
      </w:pPr>
    </w:p>
    <w:p w14:paraId="586EF439" w14:textId="77777777" w:rsidR="00F164B6" w:rsidRDefault="00F164B6" w:rsidP="0038627E">
      <w:pPr>
        <w:spacing w:after="0"/>
        <w:ind w:firstLine="709"/>
        <w:jc w:val="both"/>
      </w:pPr>
    </w:p>
    <w:p w14:paraId="0581E335" w14:textId="77777777" w:rsidR="00F164B6" w:rsidRDefault="00F164B6" w:rsidP="0038627E">
      <w:pPr>
        <w:spacing w:after="0"/>
        <w:ind w:firstLine="709"/>
        <w:jc w:val="both"/>
      </w:pPr>
    </w:p>
    <w:p w14:paraId="143CC182" w14:textId="77777777" w:rsidR="00F164B6" w:rsidRDefault="00F164B6" w:rsidP="0038627E">
      <w:pPr>
        <w:spacing w:after="0"/>
        <w:ind w:firstLine="709"/>
        <w:jc w:val="both"/>
      </w:pPr>
    </w:p>
    <w:p w14:paraId="7BC5B413" w14:textId="77777777" w:rsidR="00F164B6" w:rsidRDefault="00F164B6" w:rsidP="0038627E">
      <w:pPr>
        <w:spacing w:after="0"/>
        <w:ind w:firstLine="709"/>
        <w:jc w:val="both"/>
      </w:pPr>
    </w:p>
    <w:p w14:paraId="389498A9" w14:textId="77777777" w:rsidR="00F164B6" w:rsidRDefault="00F164B6" w:rsidP="0038627E">
      <w:pPr>
        <w:spacing w:after="0"/>
        <w:ind w:firstLine="709"/>
        <w:jc w:val="both"/>
      </w:pPr>
    </w:p>
    <w:p w14:paraId="2CB912A2" w14:textId="77777777" w:rsidR="00F164B6" w:rsidRDefault="00F164B6" w:rsidP="0038627E">
      <w:pPr>
        <w:spacing w:after="0"/>
        <w:ind w:firstLine="709"/>
        <w:jc w:val="both"/>
      </w:pPr>
    </w:p>
    <w:p w14:paraId="25149B78" w14:textId="77777777" w:rsidR="00F164B6" w:rsidRDefault="00F164B6" w:rsidP="0038627E">
      <w:pPr>
        <w:spacing w:after="0"/>
        <w:ind w:firstLine="709"/>
        <w:jc w:val="both"/>
      </w:pPr>
    </w:p>
    <w:p w14:paraId="0074B48B" w14:textId="77777777" w:rsidR="00F164B6" w:rsidRDefault="00F164B6" w:rsidP="0038627E">
      <w:pPr>
        <w:spacing w:after="0"/>
        <w:ind w:firstLine="709"/>
        <w:jc w:val="both"/>
      </w:pPr>
    </w:p>
    <w:p w14:paraId="4348461A" w14:textId="77777777" w:rsidR="00F164B6" w:rsidRDefault="00F164B6" w:rsidP="0038627E">
      <w:pPr>
        <w:spacing w:after="0"/>
        <w:ind w:firstLine="709"/>
        <w:jc w:val="both"/>
      </w:pPr>
    </w:p>
    <w:p w14:paraId="550415F4" w14:textId="77777777" w:rsidR="00F164B6" w:rsidRDefault="00F164B6" w:rsidP="0038627E">
      <w:pPr>
        <w:spacing w:after="0"/>
        <w:ind w:firstLine="709"/>
        <w:jc w:val="both"/>
      </w:pPr>
    </w:p>
    <w:p w14:paraId="3FC0C826" w14:textId="77777777" w:rsidR="00F164B6" w:rsidRDefault="00F164B6" w:rsidP="0038627E">
      <w:pPr>
        <w:spacing w:after="0"/>
        <w:ind w:firstLine="709"/>
        <w:jc w:val="both"/>
      </w:pPr>
    </w:p>
    <w:p w14:paraId="4D383F37" w14:textId="77777777" w:rsidR="00F164B6" w:rsidRDefault="00F164B6" w:rsidP="0038627E">
      <w:pPr>
        <w:spacing w:after="0"/>
        <w:ind w:firstLine="709"/>
        <w:jc w:val="both"/>
      </w:pPr>
    </w:p>
    <w:bookmarkEnd w:id="1"/>
    <w:p w14:paraId="59584B13" w14:textId="33E9F063" w:rsidR="0038627E" w:rsidRDefault="0038627E" w:rsidP="005F654F">
      <w:pPr>
        <w:spacing w:after="0"/>
        <w:jc w:val="both"/>
      </w:pPr>
    </w:p>
    <w:sectPr w:rsidR="003862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67"/>
    <w:rsid w:val="000C5A4E"/>
    <w:rsid w:val="00197F88"/>
    <w:rsid w:val="0026366E"/>
    <w:rsid w:val="00274C67"/>
    <w:rsid w:val="0038627E"/>
    <w:rsid w:val="004B21BF"/>
    <w:rsid w:val="005E02E8"/>
    <w:rsid w:val="005F654F"/>
    <w:rsid w:val="006C0B77"/>
    <w:rsid w:val="008242FF"/>
    <w:rsid w:val="00870751"/>
    <w:rsid w:val="00922C48"/>
    <w:rsid w:val="00981BF0"/>
    <w:rsid w:val="009D57CD"/>
    <w:rsid w:val="00A17204"/>
    <w:rsid w:val="00A90C41"/>
    <w:rsid w:val="00B915B7"/>
    <w:rsid w:val="00D3697F"/>
    <w:rsid w:val="00D6729E"/>
    <w:rsid w:val="00EA59DF"/>
    <w:rsid w:val="00EE4070"/>
    <w:rsid w:val="00F12C76"/>
    <w:rsid w:val="00F1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6DFA"/>
  <w15:chartTrackingRefBased/>
  <w15:docId w15:val="{4D86593E-D9CB-41E8-8D80-9C921988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4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C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C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C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C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C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C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C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C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C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C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4C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4C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4C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4C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4C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4C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C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C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4C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C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C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C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4C6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62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627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862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Юрьевна Куликова</dc:creator>
  <cp:keywords/>
  <dc:description/>
  <cp:lastModifiedBy>Галина Юрьевна Куликова</cp:lastModifiedBy>
  <cp:revision>7</cp:revision>
  <dcterms:created xsi:type="dcterms:W3CDTF">2025-11-24T08:02:00Z</dcterms:created>
  <dcterms:modified xsi:type="dcterms:W3CDTF">2025-11-25T04:28:00Z</dcterms:modified>
</cp:coreProperties>
</file>