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99" w:rsidRPr="006A5366" w:rsidRDefault="00D61599" w:rsidP="00D61599">
      <w:pPr>
        <w:widowControl w:val="0"/>
        <w:autoSpaceDE w:val="0"/>
        <w:autoSpaceDN w:val="0"/>
        <w:adjustRightInd w:val="0"/>
        <w:jc w:val="center"/>
        <w:rPr>
          <w:rFonts w:eastAsiaTheme="minorEastAsia"/>
          <w:b/>
          <w:sz w:val="28"/>
          <w:szCs w:val="28"/>
        </w:rPr>
      </w:pPr>
      <w:r w:rsidRPr="006A5366">
        <w:rPr>
          <w:rFonts w:eastAsiaTheme="minorEastAsia"/>
          <w:b/>
          <w:bCs/>
          <w:color w:val="26282F"/>
          <w:sz w:val="28"/>
          <w:szCs w:val="28"/>
        </w:rPr>
        <w:t>Извещение об отказе в подготовке проекта муниципального нормативного правового акта города Черемхово</w:t>
      </w:r>
    </w:p>
    <w:p w:rsidR="00D61599" w:rsidRPr="00E47A9C" w:rsidRDefault="00D61599" w:rsidP="00D61599">
      <w:pPr>
        <w:widowControl w:val="0"/>
        <w:autoSpaceDE w:val="0"/>
        <w:autoSpaceDN w:val="0"/>
        <w:adjustRightInd w:val="0"/>
        <w:ind w:firstLine="720"/>
        <w:jc w:val="both"/>
        <w:rPr>
          <w:rFonts w:eastAsiaTheme="minorEastAsia"/>
          <w:sz w:val="28"/>
          <w:szCs w:val="28"/>
          <w:highlight w:val="yellow"/>
        </w:rPr>
      </w:pPr>
    </w:p>
    <w:p w:rsidR="00D61599" w:rsidRPr="00E47A9C" w:rsidRDefault="00D61599" w:rsidP="00D61599">
      <w:pPr>
        <w:ind w:firstLine="709"/>
        <w:jc w:val="both"/>
        <w:rPr>
          <w:rFonts w:eastAsiaTheme="minorEastAsia"/>
          <w:spacing w:val="8"/>
          <w:kern w:val="144"/>
          <w:sz w:val="28"/>
          <w:szCs w:val="28"/>
        </w:rPr>
      </w:pPr>
      <w:r w:rsidRPr="00E47A9C">
        <w:rPr>
          <w:rFonts w:eastAsiaTheme="minorEastAsia"/>
          <w:sz w:val="28"/>
        </w:rPr>
        <w:t xml:space="preserve">По результатам рассмотрения предложений, поступивших в связи с размещением уведомления о </w:t>
      </w:r>
      <w:r w:rsidRPr="00D61599">
        <w:rPr>
          <w:rFonts w:eastAsiaTheme="minorEastAsia"/>
          <w:sz w:val="28"/>
        </w:rPr>
        <w:t>подготовке проекта муниципального нормативного правового акта города Черемхово</w:t>
      </w:r>
      <w:r>
        <w:rPr>
          <w:rFonts w:eastAsiaTheme="minorEastAsia"/>
          <w:sz w:val="28"/>
        </w:rPr>
        <w:t xml:space="preserve"> </w:t>
      </w:r>
      <w:r w:rsidRPr="00E47A9C">
        <w:rPr>
          <w:rFonts w:eastAsiaTheme="minorEastAsia"/>
          <w:spacing w:val="8"/>
          <w:kern w:val="144"/>
          <w:sz w:val="28"/>
          <w:szCs w:val="28"/>
        </w:rPr>
        <w:t>________</w:t>
      </w:r>
      <w:r>
        <w:rPr>
          <w:rFonts w:eastAsiaTheme="minorEastAsia"/>
          <w:spacing w:val="8"/>
          <w:kern w:val="144"/>
          <w:sz w:val="28"/>
          <w:szCs w:val="28"/>
        </w:rPr>
        <w:t>__</w:t>
      </w:r>
      <w:r w:rsidRPr="00E47A9C">
        <w:rPr>
          <w:rFonts w:eastAsiaTheme="minorEastAsia"/>
          <w:spacing w:val="8"/>
          <w:kern w:val="144"/>
          <w:sz w:val="28"/>
          <w:szCs w:val="28"/>
        </w:rPr>
        <w:t>____________</w:t>
      </w:r>
      <w:r>
        <w:rPr>
          <w:rFonts w:eastAsiaTheme="minorEastAsia"/>
          <w:spacing w:val="8"/>
          <w:kern w:val="144"/>
          <w:sz w:val="28"/>
          <w:szCs w:val="28"/>
        </w:rPr>
        <w:t>__</w:t>
      </w:r>
    </w:p>
    <w:p w:rsidR="00D61599" w:rsidRPr="00E47A9C" w:rsidRDefault="00D61599" w:rsidP="00D61599">
      <w:pPr>
        <w:jc w:val="center"/>
        <w:rPr>
          <w:rFonts w:eastAsiaTheme="minorEastAsia"/>
          <w:kern w:val="144"/>
          <w:sz w:val="20"/>
          <w:szCs w:val="20"/>
        </w:rPr>
      </w:pPr>
      <w:r>
        <w:rPr>
          <w:rFonts w:eastAsiaTheme="minorEastAsia"/>
          <w:kern w:val="144"/>
          <w:sz w:val="20"/>
          <w:szCs w:val="20"/>
        </w:rPr>
        <w:t xml:space="preserve">                                                                                                                     </w:t>
      </w:r>
      <w:r w:rsidRPr="00E47A9C">
        <w:rPr>
          <w:rFonts w:eastAsiaTheme="minorEastAsia"/>
          <w:kern w:val="144"/>
          <w:sz w:val="20"/>
          <w:szCs w:val="20"/>
        </w:rPr>
        <w:t xml:space="preserve">(наименование проекта муниципального </w:t>
      </w:r>
    </w:p>
    <w:p w:rsidR="00D61599" w:rsidRPr="00E47A9C" w:rsidRDefault="00D61599" w:rsidP="00D61599">
      <w:pPr>
        <w:rPr>
          <w:rFonts w:eastAsiaTheme="minorEastAsia"/>
          <w:kern w:val="144"/>
          <w:sz w:val="28"/>
        </w:rPr>
      </w:pPr>
      <w:r w:rsidRPr="00E47A9C">
        <w:rPr>
          <w:rFonts w:eastAsiaTheme="minorEastAsia"/>
          <w:kern w:val="144"/>
          <w:sz w:val="28"/>
          <w:szCs w:val="28"/>
        </w:rPr>
        <w:t>__________________________________________________________________</w:t>
      </w:r>
    </w:p>
    <w:p w:rsidR="00D61599" w:rsidRPr="00D61599" w:rsidRDefault="00D61599" w:rsidP="00D61599">
      <w:pPr>
        <w:rPr>
          <w:rFonts w:eastAsiaTheme="minorEastAsia"/>
          <w:sz w:val="20"/>
          <w:szCs w:val="20"/>
        </w:rPr>
      </w:pPr>
      <w:r w:rsidRPr="00D61599">
        <w:rPr>
          <w:rFonts w:eastAsiaTheme="minorEastAsia"/>
          <w:sz w:val="20"/>
          <w:szCs w:val="20"/>
        </w:rPr>
        <w:t>нормативного правового акта города Черемхово)</w:t>
      </w:r>
    </w:p>
    <w:p w:rsidR="00D61599" w:rsidRPr="00E47A9C" w:rsidRDefault="00D61599" w:rsidP="00D61599">
      <w:pPr>
        <w:rPr>
          <w:rFonts w:eastAsiaTheme="minorEastAsia"/>
          <w:sz w:val="28"/>
          <w:szCs w:val="28"/>
        </w:rPr>
      </w:pPr>
      <w:r w:rsidRPr="00E47A9C">
        <w:rPr>
          <w:rFonts w:eastAsiaTheme="minorEastAsia"/>
          <w:sz w:val="28"/>
          <w:szCs w:val="28"/>
        </w:rPr>
        <w:t>с «_______» ___________ 20___ года по «________» ___________ 20___ года</w:t>
      </w:r>
    </w:p>
    <w:p w:rsidR="00D61599" w:rsidRPr="00E47A9C" w:rsidRDefault="00D61599" w:rsidP="00D61599">
      <w:pPr>
        <w:rPr>
          <w:rFonts w:eastAsiaTheme="minorEastAsia"/>
          <w:spacing w:val="8"/>
          <w:kern w:val="144"/>
          <w:sz w:val="28"/>
          <w:szCs w:val="28"/>
        </w:rPr>
      </w:pPr>
      <w:r w:rsidRPr="00E47A9C">
        <w:rPr>
          <w:rFonts w:eastAsiaTheme="minorEastAsia"/>
          <w:spacing w:val="8"/>
          <w:kern w:val="144"/>
          <w:sz w:val="28"/>
          <w:szCs w:val="28"/>
        </w:rPr>
        <w:t>_______________________________________________________</w:t>
      </w:r>
      <w:r>
        <w:rPr>
          <w:rFonts w:eastAsiaTheme="minorEastAsia"/>
          <w:spacing w:val="8"/>
          <w:kern w:val="144"/>
          <w:sz w:val="28"/>
          <w:szCs w:val="28"/>
        </w:rPr>
        <w:t>________</w:t>
      </w:r>
    </w:p>
    <w:p w:rsidR="00D61599" w:rsidRPr="00E47A9C" w:rsidRDefault="00D61599" w:rsidP="00D61599">
      <w:pPr>
        <w:jc w:val="both"/>
        <w:rPr>
          <w:rFonts w:eastAsiaTheme="minorEastAsia"/>
          <w:kern w:val="144"/>
          <w:sz w:val="20"/>
          <w:szCs w:val="20"/>
        </w:rPr>
      </w:pPr>
      <w:r w:rsidRPr="00E47A9C">
        <w:rPr>
          <w:rFonts w:eastAsiaTheme="minorEastAsia"/>
          <w:kern w:val="144"/>
          <w:sz w:val="20"/>
          <w:szCs w:val="20"/>
        </w:rPr>
        <w:t xml:space="preserve">(наименование органа местного самоуправления </w:t>
      </w:r>
      <w:proofErr w:type="gramStart"/>
      <w:r w:rsidRPr="00E47A9C">
        <w:rPr>
          <w:rFonts w:eastAsiaTheme="minorEastAsia"/>
          <w:kern w:val="144"/>
          <w:sz w:val="20"/>
          <w:szCs w:val="20"/>
        </w:rPr>
        <w:t xml:space="preserve">города </w:t>
      </w:r>
      <w:r>
        <w:rPr>
          <w:rFonts w:eastAsiaTheme="minorEastAsia"/>
          <w:kern w:val="144"/>
          <w:sz w:val="20"/>
          <w:szCs w:val="20"/>
        </w:rPr>
        <w:t xml:space="preserve"> </w:t>
      </w:r>
      <w:r w:rsidRPr="00E47A9C">
        <w:rPr>
          <w:rFonts w:eastAsiaTheme="minorEastAsia"/>
          <w:kern w:val="144"/>
          <w:sz w:val="20"/>
          <w:szCs w:val="20"/>
        </w:rPr>
        <w:t>Черемхово</w:t>
      </w:r>
      <w:proofErr w:type="gramEnd"/>
      <w:r w:rsidRPr="00E47A9C">
        <w:rPr>
          <w:rFonts w:eastAsiaTheme="minorEastAsia"/>
          <w:kern w:val="144"/>
          <w:sz w:val="20"/>
          <w:szCs w:val="20"/>
        </w:rPr>
        <w:t xml:space="preserve"> </w:t>
      </w:r>
      <w:r>
        <w:rPr>
          <w:rFonts w:eastAsiaTheme="minorEastAsia"/>
          <w:kern w:val="144"/>
          <w:sz w:val="20"/>
          <w:szCs w:val="20"/>
        </w:rPr>
        <w:t xml:space="preserve"> </w:t>
      </w:r>
      <w:r w:rsidRPr="00E47A9C">
        <w:rPr>
          <w:rFonts w:eastAsiaTheme="minorEastAsia"/>
          <w:kern w:val="144"/>
          <w:sz w:val="20"/>
          <w:szCs w:val="20"/>
        </w:rPr>
        <w:t xml:space="preserve">(структурного </w:t>
      </w:r>
      <w:r>
        <w:rPr>
          <w:rFonts w:eastAsiaTheme="minorEastAsia"/>
          <w:kern w:val="144"/>
          <w:sz w:val="20"/>
          <w:szCs w:val="20"/>
        </w:rPr>
        <w:t xml:space="preserve">или внутриструктурного </w:t>
      </w:r>
    </w:p>
    <w:p w:rsidR="00D61599" w:rsidRPr="00E47A9C" w:rsidRDefault="00D61599" w:rsidP="00D61599">
      <w:pPr>
        <w:jc w:val="both"/>
        <w:rPr>
          <w:rFonts w:eastAsiaTheme="minorEastAsia"/>
          <w:kern w:val="144"/>
          <w:sz w:val="28"/>
          <w:szCs w:val="28"/>
        </w:rPr>
      </w:pPr>
      <w:r w:rsidRPr="00E47A9C">
        <w:rPr>
          <w:rFonts w:eastAsiaTheme="minorEastAsia"/>
          <w:kern w:val="144"/>
          <w:sz w:val="28"/>
          <w:szCs w:val="28"/>
        </w:rPr>
        <w:t>___________________________________________________________</w:t>
      </w:r>
      <w:r>
        <w:rPr>
          <w:rFonts w:eastAsiaTheme="minorEastAsia"/>
          <w:kern w:val="144"/>
          <w:sz w:val="28"/>
          <w:szCs w:val="28"/>
        </w:rPr>
        <w:t>_______</w:t>
      </w:r>
    </w:p>
    <w:p w:rsidR="00D61599" w:rsidRPr="00E47A9C" w:rsidRDefault="00D61599" w:rsidP="00D61599">
      <w:pPr>
        <w:jc w:val="both"/>
        <w:rPr>
          <w:rFonts w:eastAsiaTheme="minorEastAsia"/>
          <w:kern w:val="144"/>
          <w:sz w:val="20"/>
          <w:szCs w:val="20"/>
        </w:rPr>
      </w:pPr>
      <w:r>
        <w:rPr>
          <w:rFonts w:eastAsiaTheme="minorEastAsia"/>
          <w:kern w:val="144"/>
          <w:sz w:val="20"/>
          <w:szCs w:val="20"/>
        </w:rPr>
        <w:t>п</w:t>
      </w:r>
      <w:r w:rsidRPr="001343AF">
        <w:rPr>
          <w:rFonts w:eastAsiaTheme="minorEastAsia"/>
          <w:kern w:val="144"/>
          <w:sz w:val="20"/>
          <w:szCs w:val="20"/>
        </w:rPr>
        <w:t>одразделения</w:t>
      </w:r>
      <w:r>
        <w:rPr>
          <w:rFonts w:eastAsiaTheme="minorEastAsia"/>
          <w:kern w:val="144"/>
          <w:sz w:val="20"/>
          <w:szCs w:val="20"/>
        </w:rPr>
        <w:t xml:space="preserve"> </w:t>
      </w:r>
      <w:r w:rsidRPr="001343AF">
        <w:rPr>
          <w:rFonts w:eastAsiaTheme="minorEastAsia"/>
          <w:kern w:val="144"/>
          <w:sz w:val="20"/>
          <w:szCs w:val="20"/>
        </w:rPr>
        <w:t xml:space="preserve"> </w:t>
      </w:r>
      <w:r>
        <w:rPr>
          <w:rFonts w:eastAsiaTheme="minorEastAsia"/>
          <w:kern w:val="144"/>
          <w:sz w:val="20"/>
          <w:szCs w:val="20"/>
        </w:rPr>
        <w:t xml:space="preserve"> </w:t>
      </w:r>
      <w:r w:rsidRPr="001343AF">
        <w:rPr>
          <w:rFonts w:eastAsiaTheme="minorEastAsia"/>
          <w:kern w:val="144"/>
          <w:sz w:val="20"/>
          <w:szCs w:val="20"/>
        </w:rPr>
        <w:t>органа</w:t>
      </w:r>
      <w:r>
        <w:rPr>
          <w:rFonts w:eastAsiaTheme="minorEastAsia"/>
          <w:kern w:val="144"/>
          <w:sz w:val="20"/>
          <w:szCs w:val="20"/>
        </w:rPr>
        <w:t xml:space="preserve"> </w:t>
      </w:r>
      <w:r w:rsidRPr="001343AF">
        <w:rPr>
          <w:rFonts w:eastAsiaTheme="minorEastAsia"/>
          <w:kern w:val="144"/>
          <w:sz w:val="20"/>
          <w:szCs w:val="20"/>
        </w:rPr>
        <w:t xml:space="preserve"> </w:t>
      </w:r>
      <w:r>
        <w:rPr>
          <w:rFonts w:eastAsiaTheme="minorEastAsia"/>
          <w:kern w:val="144"/>
          <w:sz w:val="20"/>
          <w:szCs w:val="20"/>
        </w:rPr>
        <w:t xml:space="preserve"> </w:t>
      </w:r>
      <w:r w:rsidRPr="00E47A9C">
        <w:rPr>
          <w:rFonts w:eastAsiaTheme="minorEastAsia"/>
          <w:kern w:val="144"/>
          <w:sz w:val="20"/>
          <w:szCs w:val="20"/>
        </w:rPr>
        <w:t xml:space="preserve">местного </w:t>
      </w:r>
      <w:r>
        <w:rPr>
          <w:rFonts w:eastAsiaTheme="minorEastAsia"/>
          <w:kern w:val="144"/>
          <w:sz w:val="20"/>
          <w:szCs w:val="20"/>
        </w:rPr>
        <w:t xml:space="preserve">  </w:t>
      </w:r>
      <w:r w:rsidRPr="00E47A9C">
        <w:rPr>
          <w:rFonts w:eastAsiaTheme="minorEastAsia"/>
          <w:kern w:val="144"/>
          <w:sz w:val="20"/>
          <w:szCs w:val="20"/>
        </w:rPr>
        <w:t xml:space="preserve">самоуправления </w:t>
      </w:r>
      <w:r>
        <w:rPr>
          <w:rFonts w:eastAsiaTheme="minorEastAsia"/>
          <w:kern w:val="144"/>
          <w:sz w:val="20"/>
          <w:szCs w:val="20"/>
        </w:rPr>
        <w:t xml:space="preserve">  </w:t>
      </w:r>
      <w:r w:rsidRPr="00E47A9C">
        <w:rPr>
          <w:rFonts w:eastAsiaTheme="minorEastAsia"/>
          <w:kern w:val="144"/>
          <w:sz w:val="20"/>
          <w:szCs w:val="20"/>
        </w:rPr>
        <w:t>города</w:t>
      </w:r>
      <w:r>
        <w:rPr>
          <w:rFonts w:eastAsiaTheme="minorEastAsia"/>
          <w:kern w:val="144"/>
          <w:sz w:val="20"/>
          <w:szCs w:val="20"/>
        </w:rPr>
        <w:t xml:space="preserve"> </w:t>
      </w:r>
      <w:r w:rsidRPr="00E47A9C">
        <w:rPr>
          <w:rFonts w:eastAsiaTheme="minorEastAsia"/>
          <w:kern w:val="144"/>
          <w:sz w:val="20"/>
          <w:szCs w:val="20"/>
        </w:rPr>
        <w:t xml:space="preserve"> </w:t>
      </w:r>
      <w:r>
        <w:rPr>
          <w:rFonts w:eastAsiaTheme="minorEastAsia"/>
          <w:kern w:val="144"/>
          <w:sz w:val="20"/>
          <w:szCs w:val="20"/>
        </w:rPr>
        <w:t xml:space="preserve"> </w:t>
      </w:r>
      <w:proofErr w:type="gramStart"/>
      <w:r w:rsidRPr="00E47A9C">
        <w:rPr>
          <w:rFonts w:eastAsiaTheme="minorEastAsia"/>
          <w:kern w:val="144"/>
          <w:sz w:val="20"/>
          <w:szCs w:val="20"/>
        </w:rPr>
        <w:t xml:space="preserve">Черемхово) </w:t>
      </w:r>
      <w:r>
        <w:rPr>
          <w:rFonts w:eastAsiaTheme="minorEastAsia"/>
          <w:kern w:val="144"/>
          <w:sz w:val="20"/>
          <w:szCs w:val="20"/>
        </w:rPr>
        <w:t xml:space="preserve">  </w:t>
      </w:r>
      <w:proofErr w:type="gramEnd"/>
      <w:r w:rsidRPr="00E47A9C">
        <w:rPr>
          <w:rFonts w:eastAsiaTheme="minorEastAsia"/>
          <w:kern w:val="144"/>
          <w:sz w:val="20"/>
          <w:szCs w:val="20"/>
        </w:rPr>
        <w:t xml:space="preserve">или </w:t>
      </w:r>
      <w:r>
        <w:rPr>
          <w:rFonts w:eastAsiaTheme="minorEastAsia"/>
          <w:kern w:val="144"/>
          <w:sz w:val="20"/>
          <w:szCs w:val="20"/>
        </w:rPr>
        <w:t xml:space="preserve">  </w:t>
      </w:r>
      <w:r w:rsidRPr="00E47A9C">
        <w:rPr>
          <w:rFonts w:eastAsiaTheme="minorEastAsia"/>
          <w:kern w:val="144"/>
          <w:sz w:val="20"/>
          <w:szCs w:val="20"/>
        </w:rPr>
        <w:t>субъекта</w:t>
      </w:r>
      <w:r>
        <w:rPr>
          <w:rFonts w:eastAsiaTheme="minorEastAsia"/>
          <w:kern w:val="144"/>
          <w:sz w:val="20"/>
          <w:szCs w:val="20"/>
        </w:rPr>
        <w:t xml:space="preserve">   </w:t>
      </w:r>
      <w:r w:rsidRPr="00E47A9C">
        <w:rPr>
          <w:rFonts w:eastAsiaTheme="minorEastAsia"/>
          <w:kern w:val="144"/>
          <w:sz w:val="20"/>
          <w:szCs w:val="20"/>
        </w:rPr>
        <w:t xml:space="preserve"> правотворческой </w:t>
      </w:r>
    </w:p>
    <w:p w:rsidR="00D61599" w:rsidRPr="00E47A9C" w:rsidRDefault="00D61599" w:rsidP="00D61599">
      <w:pPr>
        <w:rPr>
          <w:rFonts w:eastAsiaTheme="minorEastAsia"/>
          <w:kern w:val="144"/>
          <w:sz w:val="28"/>
          <w:szCs w:val="28"/>
        </w:rPr>
      </w:pPr>
      <w:r w:rsidRPr="00E47A9C">
        <w:rPr>
          <w:rFonts w:eastAsiaTheme="minorEastAsia"/>
          <w:kern w:val="144"/>
          <w:sz w:val="28"/>
          <w:szCs w:val="28"/>
        </w:rPr>
        <w:t>_________________________________________________</w:t>
      </w:r>
      <w:r>
        <w:rPr>
          <w:rFonts w:eastAsiaTheme="minorEastAsia"/>
          <w:kern w:val="144"/>
          <w:sz w:val="28"/>
          <w:szCs w:val="28"/>
        </w:rPr>
        <w:t>_________________</w:t>
      </w:r>
    </w:p>
    <w:p w:rsidR="00D61599" w:rsidRPr="00E47A9C" w:rsidRDefault="00D61599" w:rsidP="00D61599">
      <w:pPr>
        <w:rPr>
          <w:rFonts w:eastAsiaTheme="minorEastAsia"/>
          <w:kern w:val="144"/>
          <w:sz w:val="20"/>
          <w:szCs w:val="20"/>
        </w:rPr>
      </w:pPr>
      <w:proofErr w:type="gramStart"/>
      <w:r w:rsidRPr="001343AF">
        <w:rPr>
          <w:rFonts w:eastAsiaTheme="minorEastAsia"/>
          <w:kern w:val="144"/>
          <w:sz w:val="20"/>
          <w:szCs w:val="20"/>
        </w:rPr>
        <w:t xml:space="preserve">инициативы, </w:t>
      </w:r>
      <w:r>
        <w:rPr>
          <w:rFonts w:eastAsiaTheme="minorEastAsia"/>
          <w:kern w:val="144"/>
          <w:sz w:val="20"/>
          <w:szCs w:val="20"/>
        </w:rPr>
        <w:t xml:space="preserve">  </w:t>
      </w:r>
      <w:proofErr w:type="gramEnd"/>
      <w:r w:rsidRPr="001343AF">
        <w:rPr>
          <w:rFonts w:eastAsiaTheme="minorEastAsia"/>
          <w:kern w:val="144"/>
          <w:sz w:val="20"/>
          <w:szCs w:val="20"/>
        </w:rPr>
        <w:t xml:space="preserve">установленного </w:t>
      </w:r>
      <w:r>
        <w:rPr>
          <w:rFonts w:eastAsiaTheme="minorEastAsia"/>
          <w:kern w:val="144"/>
          <w:sz w:val="20"/>
          <w:szCs w:val="20"/>
        </w:rPr>
        <w:t xml:space="preserve">  уставом    муниципального   образования,   осуществляющего    в    пределах </w:t>
      </w:r>
    </w:p>
    <w:p w:rsidR="00D61599" w:rsidRPr="00E47A9C" w:rsidRDefault="00D61599" w:rsidP="00D61599">
      <w:pPr>
        <w:rPr>
          <w:rFonts w:eastAsiaTheme="minorEastAsia"/>
          <w:kern w:val="144"/>
          <w:sz w:val="28"/>
          <w:szCs w:val="28"/>
        </w:rPr>
      </w:pPr>
      <w:r w:rsidRPr="00E47A9C">
        <w:rPr>
          <w:rFonts w:eastAsiaTheme="minorEastAsia"/>
          <w:kern w:val="144"/>
          <w:sz w:val="28"/>
          <w:szCs w:val="28"/>
        </w:rPr>
        <w:t>_______________________________________________</w:t>
      </w:r>
      <w:r>
        <w:rPr>
          <w:rFonts w:eastAsiaTheme="minorEastAsia"/>
          <w:kern w:val="144"/>
          <w:sz w:val="28"/>
          <w:szCs w:val="28"/>
        </w:rPr>
        <w:t>___________________</w:t>
      </w:r>
    </w:p>
    <w:p w:rsidR="00D61599" w:rsidRPr="00E47A9C" w:rsidRDefault="00D61599" w:rsidP="00D61599">
      <w:pPr>
        <w:rPr>
          <w:rFonts w:eastAsiaTheme="minorEastAsia"/>
          <w:kern w:val="144"/>
          <w:sz w:val="20"/>
          <w:szCs w:val="20"/>
        </w:rPr>
      </w:pPr>
      <w:r w:rsidRPr="001343AF">
        <w:rPr>
          <w:rFonts w:eastAsiaTheme="minorEastAsia"/>
          <w:kern w:val="144"/>
          <w:sz w:val="20"/>
          <w:szCs w:val="20"/>
        </w:rPr>
        <w:t xml:space="preserve">предоставляемых полномочий </w:t>
      </w:r>
      <w:r w:rsidRPr="00E47A9C">
        <w:rPr>
          <w:rFonts w:eastAsiaTheme="minorEastAsia"/>
          <w:kern w:val="144"/>
          <w:sz w:val="20"/>
          <w:szCs w:val="20"/>
        </w:rPr>
        <w:t>функции по вопросам местного значения (далее – разработчик))</w:t>
      </w:r>
    </w:p>
    <w:p w:rsidR="00D61599" w:rsidRDefault="00D61599" w:rsidP="00D61599">
      <w:pPr>
        <w:widowControl w:val="0"/>
        <w:autoSpaceDE w:val="0"/>
        <w:autoSpaceDN w:val="0"/>
        <w:adjustRightInd w:val="0"/>
        <w:rPr>
          <w:rFonts w:eastAsiaTheme="minorEastAsia"/>
          <w:bCs/>
          <w:color w:val="26282F"/>
          <w:sz w:val="28"/>
          <w:szCs w:val="28"/>
        </w:rPr>
      </w:pPr>
      <w:r>
        <w:rPr>
          <w:rFonts w:eastAsiaTheme="minorEastAsia"/>
          <w:bCs/>
          <w:color w:val="26282F"/>
          <w:sz w:val="28"/>
          <w:szCs w:val="28"/>
        </w:rPr>
        <w:t>сделан вывод, что __________________________________________________.</w:t>
      </w:r>
    </w:p>
    <w:p w:rsidR="00D61599" w:rsidRPr="00EF2130" w:rsidRDefault="00D61599" w:rsidP="00D61599">
      <w:pPr>
        <w:pStyle w:val="ConsPlusNormal"/>
        <w:ind w:firstLine="709"/>
        <w:jc w:val="both"/>
        <w:rPr>
          <w:sz w:val="28"/>
          <w:szCs w:val="28"/>
        </w:rPr>
      </w:pPr>
      <w:r w:rsidRPr="00EF2130">
        <w:rPr>
          <w:sz w:val="28"/>
          <w:szCs w:val="28"/>
        </w:rPr>
        <w:t>Варианты:</w:t>
      </w:r>
    </w:p>
    <w:p w:rsidR="00D61599" w:rsidRDefault="00D61599" w:rsidP="00D61599">
      <w:pPr>
        <w:pStyle w:val="ConsPlusNormal"/>
        <w:ind w:firstLine="709"/>
        <w:jc w:val="both"/>
      </w:pPr>
      <w:r w:rsidRPr="00EF2130">
        <w:rPr>
          <w:sz w:val="28"/>
          <w:szCs w:val="28"/>
        </w:rPr>
        <w:t>- об отсутствии необходимости введения регулирования в виде __</w:t>
      </w:r>
      <w:r>
        <w:t>_______</w:t>
      </w:r>
    </w:p>
    <w:p w:rsidR="00D61599" w:rsidRDefault="00D61599" w:rsidP="00D61599">
      <w:pPr>
        <w:pStyle w:val="ConsPlusNormal"/>
        <w:jc w:val="both"/>
      </w:pPr>
      <w:r>
        <w:t>_____________________________________________________________________________;</w:t>
      </w:r>
    </w:p>
    <w:p w:rsidR="00D61599" w:rsidRDefault="00D61599" w:rsidP="00D61599">
      <w:pPr>
        <w:pStyle w:val="ConsPlusNormal"/>
        <w:jc w:val="center"/>
      </w:pPr>
      <w:r>
        <w:t>(указать вид проекта муниципального нормативного правового акта города Черемхово)</w:t>
      </w:r>
    </w:p>
    <w:p w:rsidR="00D61599" w:rsidRPr="00EF2130" w:rsidRDefault="00D61599" w:rsidP="00D61599">
      <w:pPr>
        <w:pStyle w:val="ConsPlusNormal"/>
        <w:ind w:firstLine="709"/>
        <w:jc w:val="both"/>
        <w:rPr>
          <w:sz w:val="28"/>
          <w:szCs w:val="28"/>
        </w:rPr>
      </w:pPr>
      <w:r w:rsidRPr="00EF2130">
        <w:rPr>
          <w:sz w:val="28"/>
          <w:szCs w:val="28"/>
        </w:rPr>
        <w:t>- о том, что существование проблемы не подтвердилось, либо проблема носит временный (неустойчивый во времени) характер, либо проблема может быть решена без дополнительного вмешательства со стороны регулирующего органа;</w:t>
      </w:r>
    </w:p>
    <w:p w:rsidR="00D61599" w:rsidRPr="00EF2130" w:rsidRDefault="00D61599" w:rsidP="00D61599">
      <w:pPr>
        <w:pStyle w:val="ConsPlusNormal"/>
        <w:ind w:firstLine="709"/>
        <w:jc w:val="both"/>
        <w:rPr>
          <w:sz w:val="28"/>
          <w:szCs w:val="28"/>
        </w:rPr>
      </w:pPr>
      <w:r w:rsidRPr="00EF2130">
        <w:rPr>
          <w:sz w:val="28"/>
          <w:szCs w:val="28"/>
        </w:rPr>
        <w:t xml:space="preserve">- о том, что проблема существует, но вызвана не положениями муниципальных нормативных правовых актов города </w:t>
      </w:r>
      <w:r>
        <w:rPr>
          <w:sz w:val="28"/>
          <w:szCs w:val="28"/>
        </w:rPr>
        <w:t>Черемхово</w:t>
      </w:r>
      <w:r w:rsidRPr="00EF2130">
        <w:rPr>
          <w:sz w:val="28"/>
          <w:szCs w:val="28"/>
        </w:rPr>
        <w:t xml:space="preserve"> (пробелами в правовом регулировании), а их фактической реализацией органами (структурными подразделениями органов) администрации города Иркутска, субъектами предпринимательской и иной экономической деятельности;</w:t>
      </w:r>
    </w:p>
    <w:p w:rsidR="00D61599" w:rsidRPr="00EF2130" w:rsidRDefault="00D61599" w:rsidP="00D61599">
      <w:pPr>
        <w:pStyle w:val="ConsPlusNormal"/>
        <w:ind w:firstLine="709"/>
        <w:jc w:val="both"/>
        <w:rPr>
          <w:sz w:val="28"/>
          <w:szCs w:val="28"/>
        </w:rPr>
      </w:pPr>
      <w:r w:rsidRPr="00EF2130">
        <w:rPr>
          <w:sz w:val="28"/>
          <w:szCs w:val="28"/>
        </w:rPr>
        <w:t xml:space="preserve">- о том, что принятие проекта муниципального нормативного правового акта города </w:t>
      </w:r>
      <w:r>
        <w:rPr>
          <w:sz w:val="28"/>
          <w:szCs w:val="28"/>
        </w:rPr>
        <w:t>Черемхово</w:t>
      </w:r>
      <w:r w:rsidRPr="00EF2130">
        <w:rPr>
          <w:sz w:val="28"/>
          <w:szCs w:val="28"/>
        </w:rPr>
        <w:t xml:space="preserve"> приведет к установлению положений, указанных в пункте 1.4 Порядка проведения оценки регулирующего воздействия проектов муниципальных нормативных правовых актов города Черемхово, устанавливающих новые или изменяющих ранее предусмотренные муниципальными нормативными правовыми актами города Черемхово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szCs w:val="28"/>
        </w:rPr>
        <w:t>, утвержденного решением Думы города Черемхово</w:t>
      </w:r>
      <w:r w:rsidRPr="00EF2130">
        <w:rPr>
          <w:sz w:val="28"/>
          <w:szCs w:val="28"/>
        </w:rPr>
        <w:t>;</w:t>
      </w:r>
    </w:p>
    <w:p w:rsidR="00D61599" w:rsidRPr="00EF2130" w:rsidRDefault="00D61599" w:rsidP="00D61599">
      <w:pPr>
        <w:widowControl w:val="0"/>
        <w:autoSpaceDE w:val="0"/>
        <w:autoSpaceDN w:val="0"/>
        <w:adjustRightInd w:val="0"/>
        <w:ind w:firstLine="709"/>
        <w:jc w:val="both"/>
        <w:rPr>
          <w:rFonts w:eastAsiaTheme="minorEastAsia"/>
          <w:bCs/>
          <w:color w:val="26282F"/>
          <w:sz w:val="28"/>
          <w:szCs w:val="28"/>
        </w:rPr>
      </w:pPr>
      <w:r w:rsidRPr="00EF2130">
        <w:rPr>
          <w:sz w:val="28"/>
          <w:szCs w:val="28"/>
        </w:rPr>
        <w:t xml:space="preserve">- иной вывод, на основании которого принято решение об отказе в подготовке муниципального нормативного правового акта города </w:t>
      </w:r>
      <w:r>
        <w:rPr>
          <w:sz w:val="28"/>
          <w:szCs w:val="28"/>
        </w:rPr>
        <w:t>Черемхово</w:t>
      </w:r>
      <w:r w:rsidRPr="00EF2130">
        <w:rPr>
          <w:sz w:val="28"/>
          <w:szCs w:val="28"/>
        </w:rPr>
        <w:t>.</w:t>
      </w:r>
    </w:p>
    <w:p w:rsidR="00D61599" w:rsidRDefault="00D61599" w:rsidP="00D61599">
      <w:pPr>
        <w:jc w:val="both"/>
        <w:rPr>
          <w:rFonts w:eastAsiaTheme="minorEastAsia"/>
          <w:sz w:val="28"/>
          <w:szCs w:val="28"/>
        </w:rPr>
      </w:pPr>
    </w:p>
    <w:tbl>
      <w:tblPr>
        <w:tblW w:w="9356" w:type="dxa"/>
        <w:tblInd w:w="108" w:type="dxa"/>
        <w:tblLayout w:type="fixed"/>
        <w:tblLook w:val="04A0" w:firstRow="1" w:lastRow="0" w:firstColumn="1" w:lastColumn="0" w:noHBand="0" w:noVBand="1"/>
      </w:tblPr>
      <w:tblGrid>
        <w:gridCol w:w="3544"/>
        <w:gridCol w:w="2740"/>
        <w:gridCol w:w="3072"/>
      </w:tblGrid>
      <w:tr w:rsidR="00D61599" w:rsidRPr="009B36B8" w:rsidTr="0065683C">
        <w:tc>
          <w:tcPr>
            <w:tcW w:w="3544" w:type="dxa"/>
          </w:tcPr>
          <w:p w:rsidR="00D61599" w:rsidRPr="009B36B8" w:rsidRDefault="00D61599" w:rsidP="0065683C">
            <w:pPr>
              <w:jc w:val="center"/>
              <w:rPr>
                <w:rFonts w:eastAsiaTheme="minorEastAsia"/>
                <w:sz w:val="20"/>
                <w:szCs w:val="20"/>
              </w:rPr>
            </w:pPr>
            <w:r w:rsidRPr="009B36B8">
              <w:rPr>
                <w:rFonts w:eastAsiaTheme="minorEastAsia"/>
                <w:sz w:val="20"/>
                <w:szCs w:val="20"/>
              </w:rPr>
              <w:t>___________________________</w:t>
            </w:r>
          </w:p>
        </w:tc>
        <w:tc>
          <w:tcPr>
            <w:tcW w:w="2740" w:type="dxa"/>
          </w:tcPr>
          <w:p w:rsidR="00D61599" w:rsidRPr="009B36B8" w:rsidRDefault="00D61599" w:rsidP="0065683C">
            <w:pPr>
              <w:jc w:val="center"/>
              <w:rPr>
                <w:rFonts w:eastAsiaTheme="minorEastAsia"/>
                <w:sz w:val="20"/>
                <w:szCs w:val="20"/>
              </w:rPr>
            </w:pPr>
            <w:r w:rsidRPr="009B36B8">
              <w:rPr>
                <w:rFonts w:eastAsiaTheme="minorEastAsia"/>
                <w:sz w:val="20"/>
                <w:szCs w:val="20"/>
              </w:rPr>
              <w:t>__________________</w:t>
            </w:r>
          </w:p>
        </w:tc>
        <w:tc>
          <w:tcPr>
            <w:tcW w:w="3072" w:type="dxa"/>
          </w:tcPr>
          <w:p w:rsidR="00D61599" w:rsidRPr="009B36B8" w:rsidRDefault="00D61599" w:rsidP="0065683C">
            <w:pPr>
              <w:jc w:val="center"/>
              <w:rPr>
                <w:rFonts w:eastAsiaTheme="minorEastAsia"/>
                <w:sz w:val="20"/>
                <w:szCs w:val="20"/>
              </w:rPr>
            </w:pPr>
            <w:r w:rsidRPr="009B36B8">
              <w:rPr>
                <w:rFonts w:eastAsiaTheme="minorEastAsia"/>
                <w:sz w:val="20"/>
                <w:szCs w:val="20"/>
              </w:rPr>
              <w:t>____________________</w:t>
            </w:r>
          </w:p>
        </w:tc>
      </w:tr>
      <w:tr w:rsidR="00D61599" w:rsidRPr="009B36B8" w:rsidTr="0065683C">
        <w:tc>
          <w:tcPr>
            <w:tcW w:w="3544" w:type="dxa"/>
          </w:tcPr>
          <w:p w:rsidR="00D61599" w:rsidRPr="009B36B8" w:rsidRDefault="00D61599" w:rsidP="0065683C">
            <w:pPr>
              <w:jc w:val="center"/>
              <w:rPr>
                <w:rFonts w:eastAsiaTheme="minorEastAsia"/>
                <w:sz w:val="20"/>
                <w:szCs w:val="20"/>
              </w:rPr>
            </w:pPr>
            <w:r w:rsidRPr="009B36B8">
              <w:rPr>
                <w:rFonts w:eastAsiaTheme="minorEastAsia"/>
                <w:sz w:val="20"/>
                <w:szCs w:val="20"/>
              </w:rPr>
              <w:t>(должность руководителя разработчика)</w:t>
            </w:r>
          </w:p>
        </w:tc>
        <w:tc>
          <w:tcPr>
            <w:tcW w:w="2740" w:type="dxa"/>
          </w:tcPr>
          <w:p w:rsidR="00D61599" w:rsidRPr="009B36B8" w:rsidRDefault="00D61599" w:rsidP="0065683C">
            <w:pPr>
              <w:jc w:val="center"/>
              <w:rPr>
                <w:rFonts w:eastAsiaTheme="minorEastAsia"/>
                <w:sz w:val="20"/>
                <w:szCs w:val="20"/>
              </w:rPr>
            </w:pPr>
            <w:r w:rsidRPr="009B36B8">
              <w:rPr>
                <w:rFonts w:eastAsiaTheme="minorEastAsia"/>
                <w:sz w:val="20"/>
                <w:szCs w:val="20"/>
              </w:rPr>
              <w:t>(подпись)</w:t>
            </w:r>
          </w:p>
        </w:tc>
        <w:tc>
          <w:tcPr>
            <w:tcW w:w="3072" w:type="dxa"/>
          </w:tcPr>
          <w:p w:rsidR="00D61599" w:rsidRPr="009B36B8" w:rsidRDefault="00D61599" w:rsidP="0065683C">
            <w:pPr>
              <w:jc w:val="center"/>
              <w:rPr>
                <w:rFonts w:eastAsiaTheme="minorEastAsia"/>
                <w:sz w:val="20"/>
                <w:szCs w:val="20"/>
              </w:rPr>
            </w:pPr>
            <w:r w:rsidRPr="009B36B8">
              <w:rPr>
                <w:rFonts w:eastAsiaTheme="minorEastAsia"/>
                <w:sz w:val="20"/>
                <w:szCs w:val="20"/>
              </w:rPr>
              <w:t>(расшифровка подписи)</w:t>
            </w:r>
          </w:p>
        </w:tc>
      </w:tr>
    </w:tbl>
    <w:p w:rsidR="00D61599" w:rsidRDefault="00D61599" w:rsidP="006A5366">
      <w:pPr>
        <w:widowControl w:val="0"/>
        <w:autoSpaceDE w:val="0"/>
        <w:autoSpaceDN w:val="0"/>
        <w:adjustRightInd w:val="0"/>
        <w:rPr>
          <w:rFonts w:eastAsiaTheme="minorEastAsia"/>
          <w:bCs/>
          <w:color w:val="26282F"/>
          <w:sz w:val="28"/>
          <w:szCs w:val="28"/>
        </w:rPr>
      </w:pPr>
      <w:bookmarkStart w:id="0" w:name="_GoBack"/>
      <w:bookmarkEnd w:id="0"/>
    </w:p>
    <w:sectPr w:rsidR="00D61599" w:rsidSect="00EF213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30" w:rsidRDefault="00EF2130" w:rsidP="00EF2130">
      <w:r>
        <w:separator/>
      </w:r>
    </w:p>
  </w:endnote>
  <w:endnote w:type="continuationSeparator" w:id="0">
    <w:p w:rsidR="00EF2130" w:rsidRDefault="00EF2130" w:rsidP="00E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30" w:rsidRDefault="00EF2130" w:rsidP="00EF2130">
      <w:r>
        <w:separator/>
      </w:r>
    </w:p>
  </w:footnote>
  <w:footnote w:type="continuationSeparator" w:id="0">
    <w:p w:rsidR="00EF2130" w:rsidRDefault="00EF2130" w:rsidP="00EF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82406"/>
      <w:docPartObj>
        <w:docPartGallery w:val="Page Numbers (Top of Page)"/>
        <w:docPartUnique/>
      </w:docPartObj>
    </w:sdtPr>
    <w:sdtEndPr/>
    <w:sdtContent>
      <w:p w:rsidR="00EF2130" w:rsidRDefault="00EF2130">
        <w:pPr>
          <w:pStyle w:val="a3"/>
          <w:jc w:val="center"/>
        </w:pPr>
        <w:r>
          <w:fldChar w:fldCharType="begin"/>
        </w:r>
        <w:r>
          <w:instrText>PAGE   \* MERGEFORMAT</w:instrText>
        </w:r>
        <w:r>
          <w:fldChar w:fldCharType="separate"/>
        </w:r>
        <w:r w:rsidR="006A5366">
          <w:rPr>
            <w:noProof/>
          </w:rPr>
          <w:t>2</w:t>
        </w:r>
        <w:r>
          <w:fldChar w:fldCharType="end"/>
        </w:r>
      </w:p>
    </w:sdtContent>
  </w:sdt>
  <w:p w:rsidR="00EF2130" w:rsidRDefault="00EF21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3"/>
    <w:rsid w:val="001343AF"/>
    <w:rsid w:val="00400D53"/>
    <w:rsid w:val="006A5366"/>
    <w:rsid w:val="00981ED2"/>
    <w:rsid w:val="00BB0CDB"/>
    <w:rsid w:val="00BD0461"/>
    <w:rsid w:val="00C238B0"/>
    <w:rsid w:val="00D61599"/>
    <w:rsid w:val="00EF2130"/>
    <w:rsid w:val="00F7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B04C"/>
  <w15:chartTrackingRefBased/>
  <w15:docId w15:val="{BDD53273-6087-41E2-B026-F9A8FF73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8B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F2130"/>
    <w:pPr>
      <w:tabs>
        <w:tab w:val="center" w:pos="4677"/>
        <w:tab w:val="right" w:pos="9355"/>
      </w:tabs>
    </w:pPr>
  </w:style>
  <w:style w:type="character" w:customStyle="1" w:styleId="a4">
    <w:name w:val="Верхний колонтитул Знак"/>
    <w:basedOn w:val="a0"/>
    <w:link w:val="a3"/>
    <w:uiPriority w:val="99"/>
    <w:rsid w:val="00EF21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F2130"/>
    <w:pPr>
      <w:tabs>
        <w:tab w:val="center" w:pos="4677"/>
        <w:tab w:val="right" w:pos="9355"/>
      </w:tabs>
    </w:pPr>
  </w:style>
  <w:style w:type="character" w:customStyle="1" w:styleId="a6">
    <w:name w:val="Нижний колонтитул Знак"/>
    <w:basedOn w:val="a0"/>
    <w:link w:val="a5"/>
    <w:uiPriority w:val="99"/>
    <w:rsid w:val="00EF21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Идиатуллин</dc:creator>
  <cp:keywords/>
  <dc:description/>
  <cp:lastModifiedBy>Антон Идиатуллин</cp:lastModifiedBy>
  <cp:revision>2</cp:revision>
  <dcterms:created xsi:type="dcterms:W3CDTF">2023-06-19T08:34:00Z</dcterms:created>
  <dcterms:modified xsi:type="dcterms:W3CDTF">2023-06-19T08:34:00Z</dcterms:modified>
</cp:coreProperties>
</file>